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70" w:rsidRPr="00B8123D" w:rsidRDefault="007C2A70" w:rsidP="0063083B">
      <w:pPr>
        <w:jc w:val="both"/>
        <w:rPr>
          <w:lang w:val="kk-KZ"/>
        </w:rPr>
      </w:pPr>
      <w:r>
        <w:rPr>
          <w:lang w:val="kk-KZ"/>
        </w:rPr>
        <w:t>АУЫЗША АУДАРМА</w:t>
      </w:r>
      <w:r w:rsidR="00B8123D">
        <w:rPr>
          <w:lang w:val="en-US"/>
        </w:rPr>
        <w:t xml:space="preserve">                      </w:t>
      </w:r>
      <w:r w:rsidR="00B8123D" w:rsidRPr="00B8123D">
        <w:rPr>
          <w:u w:val="single"/>
          <w:lang w:val="en-US"/>
        </w:rPr>
        <w:t xml:space="preserve"> 3</w:t>
      </w:r>
      <w:r w:rsidR="00B8123D" w:rsidRPr="00B8123D">
        <w:rPr>
          <w:u w:val="single"/>
          <w:lang w:val="kk-KZ"/>
        </w:rPr>
        <w:t>к</w:t>
      </w:r>
      <w:proofErr w:type="spellStart"/>
      <w:r w:rsidR="00B8123D" w:rsidRPr="00B8123D">
        <w:rPr>
          <w:u w:val="single"/>
          <w:lang w:val="en-US"/>
        </w:rPr>
        <w:t>урс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84"/>
        <w:gridCol w:w="6419"/>
        <w:gridCol w:w="7"/>
        <w:gridCol w:w="7"/>
        <w:gridCol w:w="120"/>
      </w:tblGrid>
      <w:tr w:rsidR="007C2A70" w:rsidRPr="007C2A70" w:rsidTr="007C2A70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0"/>
              <w:gridCol w:w="6465"/>
              <w:gridCol w:w="6"/>
              <w:gridCol w:w="6"/>
            </w:tblGrid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Ауызша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аудармадағы </w:t>
                  </w:r>
                  <w:proofErr w:type="spellStart"/>
                  <w:proofErr w:type="gram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прецизионды</w:t>
                  </w:r>
                  <w:proofErr w:type="spellEnd"/>
                  <w:proofErr w:type="gram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ақпарат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Ауызша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аудармашының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зердесін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жаттықтыру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жолдары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Ауызша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аудармадағы мнемотехникалық жаттығулар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Ауызша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аудармада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транчформациялар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Ауызша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аудармадағы аудармашылық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талдау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Екі</w:t>
                  </w:r>
                  <w:proofErr w:type="gram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жақты</w:t>
                  </w:r>
                  <w:proofErr w:type="gram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аударма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тренингі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Келіссөздер, </w:t>
                  </w:r>
                  <w:proofErr w:type="spellStart"/>
                  <w:proofErr w:type="gram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ікірталас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кезіндегі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ауызша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аударма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Көпшілік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алдында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сөйлеуші шешеннің сөзін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аудару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ерекшеліг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Синхронды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аударманың Қазақстанда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пайда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болуы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және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дамуы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Ілеспе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аударманың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ерекшеліктері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Ілеспе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аударма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технологиясы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Ілеспе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аудармада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қолданылатын әді</w:t>
                  </w:r>
                  <w:proofErr w:type="gram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с-т</w:t>
                  </w:r>
                  <w:proofErr w:type="gram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әсілдер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Ауызша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аудармада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қолданылатын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трансформациялар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Ауызша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аудармадағы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тілді</w:t>
                  </w:r>
                  <w:proofErr w:type="gram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</w:t>
                  </w:r>
                  <w:proofErr w:type="spellEnd"/>
                  <w:proofErr w:type="gram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компрессия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2A70" w:rsidRPr="007C2A7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Ауызша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аудармадағы </w:t>
                  </w:r>
                  <w:proofErr w:type="spellStart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жазбалар</w:t>
                  </w:r>
                  <w:proofErr w:type="spellEnd"/>
                  <w:r w:rsidRPr="007C2A7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жүйесі</w:t>
                  </w:r>
                </w:p>
                <w:p w:rsidR="007C2A70" w:rsidRPr="007C2A70" w:rsidRDefault="007C2A70" w:rsidP="007C2A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2A70" w:rsidRPr="007C2A70" w:rsidRDefault="007C2A70" w:rsidP="007C2A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C6184E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7C2A70" w:rsidRPr="007C2A7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1</w:t>
              </w:r>
            </w:hyperlink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 және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аударманың түрлері және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 және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  жүйесі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Аудармашылық нотация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қысқартылған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қателіктерді түзеу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мәтіндік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жанрлар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Ақпараттық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хабарламаны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Интервьюді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мнемотехникалық жаттығулар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тілді</w:t>
            </w:r>
            <w:proofErr w:type="gram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компрессия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лингвоэтникалық сәйкестіктер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Парақтан аударудың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2A70" w:rsidRPr="007C2A70" w:rsidTr="007C2A7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Абзацты</w:t>
            </w:r>
            <w:proofErr w:type="gram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фразалық </w:t>
            </w:r>
            <w:proofErr w:type="spellStart"/>
            <w:r w:rsidRPr="007C2A70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C2A70" w:rsidRPr="007C2A70" w:rsidRDefault="007C2A70" w:rsidP="007C2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C2A70" w:rsidRDefault="007C2A70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Pr="00B8123D" w:rsidRDefault="00B8123D" w:rsidP="00B8123D">
      <w:pPr>
        <w:jc w:val="both"/>
        <w:rPr>
          <w:lang w:val="kk-KZ"/>
        </w:rPr>
      </w:pPr>
      <w:r>
        <w:rPr>
          <w:lang w:val="kk-KZ"/>
        </w:rPr>
        <w:t>АУЫЗША АУДАРМА</w:t>
      </w:r>
      <w:r>
        <w:rPr>
          <w:lang w:val="en-US"/>
        </w:rPr>
        <w:t xml:space="preserve">                      </w:t>
      </w:r>
      <w:r>
        <w:rPr>
          <w:u w:val="single"/>
          <w:lang w:val="en-US"/>
        </w:rPr>
        <w:t xml:space="preserve"> </w:t>
      </w:r>
      <w:r>
        <w:rPr>
          <w:u w:val="single"/>
          <w:lang w:val="kk-KZ"/>
        </w:rPr>
        <w:t>4</w:t>
      </w:r>
      <w:r w:rsidRPr="00B8123D">
        <w:rPr>
          <w:u w:val="single"/>
          <w:lang w:val="kk-KZ"/>
        </w:rPr>
        <w:t>к</w:t>
      </w:r>
      <w:proofErr w:type="spellStart"/>
      <w:r w:rsidRPr="00B8123D">
        <w:rPr>
          <w:u w:val="single"/>
          <w:lang w:val="en-US"/>
        </w:rPr>
        <w:t>урс</w:t>
      </w:r>
      <w:proofErr w:type="spellEnd"/>
    </w:p>
    <w:tbl>
      <w:tblPr>
        <w:tblW w:w="9372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"/>
        <w:gridCol w:w="7824"/>
        <w:gridCol w:w="1414"/>
        <w:gridCol w:w="20"/>
      </w:tblGrid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 және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 және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4" w:type="dxa"/>
            <w:vAlign w:val="center"/>
            <w:hideMark/>
          </w:tcPr>
          <w:tbl>
            <w:tblPr>
              <w:tblW w:w="191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155"/>
            </w:tblGrid>
            <w:tr w:rsidR="00B8123D" w:rsidRPr="00B8123D" w:rsidTr="00B8123D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B8123D" w:rsidRPr="00B8123D" w:rsidRDefault="00B8123D" w:rsidP="00B812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123D" w:rsidRPr="00B8123D" w:rsidTr="00B8123D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B8123D" w:rsidRPr="00B8123D" w:rsidRDefault="00B8123D" w:rsidP="00B812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812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Ауызша</w:t>
                  </w:r>
                  <w:proofErr w:type="spellEnd"/>
                  <w:r w:rsidRPr="00B812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аудармадағы </w:t>
                  </w:r>
                  <w:proofErr w:type="spellStart"/>
                  <w:proofErr w:type="gramStart"/>
                  <w:r w:rsidRPr="00B812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прецизионды</w:t>
                  </w:r>
                  <w:proofErr w:type="spellEnd"/>
                  <w:proofErr w:type="gramEnd"/>
                  <w:r w:rsidRPr="00B8123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ақпарат</w:t>
                  </w:r>
                </w:p>
              </w:tc>
            </w:tr>
          </w:tbl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ісі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аударманың қолданылуы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мәтіннің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аудармасы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9D5A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"мағыналық теория"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аудармада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бастапқ</w:t>
            </w:r>
            <w:proofErr w:type="gram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қабылдау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Сөйлеушінің </w:t>
            </w:r>
            <w:proofErr w:type="spellStart"/>
            <w:proofErr w:type="gram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стил</w:t>
            </w:r>
            <w:proofErr w:type="gram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мәселесі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аудармада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мәтінді қабылдау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психологиясы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</w:t>
            </w:r>
            <w:proofErr w:type="gram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прециозионды</w:t>
            </w:r>
            <w:proofErr w:type="gram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қ ақпарат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аударманың қолданылуы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психо-физиологиялық фактор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аудармашының кәсіби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этикасы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Аудармашының сөйлеу қызметі және сөз мәдениеті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технологиясы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gram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бейімделу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gram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қойылатын кәсіби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аудармашының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зердесі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дағдысы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аудармашының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зердесін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аудармашының сөзді</w:t>
            </w:r>
            <w:proofErr w:type="gram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к қоры</w:t>
            </w:r>
            <w:proofErr w:type="gram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мәдениеті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Парақтан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B8123D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24" w:type="dxa"/>
            <w:vAlign w:val="center"/>
            <w:hideMark/>
          </w:tcPr>
          <w:p w:rsidR="00B8123D" w:rsidRPr="00B8123D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Ілеспе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</w:t>
            </w:r>
          </w:p>
        </w:tc>
        <w:tc>
          <w:tcPr>
            <w:tcW w:w="14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123D" w:rsidRPr="00EE67A8" w:rsidTr="00B8123D">
        <w:trPr>
          <w:tblCellSpacing w:w="0" w:type="dxa"/>
        </w:trPr>
        <w:tc>
          <w:tcPr>
            <w:tcW w:w="114" w:type="dxa"/>
            <w:vAlign w:val="center"/>
            <w:hideMark/>
          </w:tcPr>
          <w:p w:rsidR="00B8123D" w:rsidRPr="00B8123D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12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4" w:type="dxa"/>
            <w:vAlign w:val="center"/>
            <w:hideMark/>
          </w:tcPr>
          <w:p w:rsidR="00B8123D" w:rsidRPr="00FF21E6" w:rsidRDefault="00B8123D" w:rsidP="00B812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21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Синхронды аударманың түрлері мен ерекшеліктері</w:t>
            </w:r>
          </w:p>
        </w:tc>
        <w:tc>
          <w:tcPr>
            <w:tcW w:w="1414" w:type="dxa"/>
            <w:vAlign w:val="center"/>
            <w:hideMark/>
          </w:tcPr>
          <w:p w:rsidR="00B8123D" w:rsidRPr="00FF21E6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0" w:type="dxa"/>
            <w:vAlign w:val="center"/>
            <w:hideMark/>
          </w:tcPr>
          <w:p w:rsidR="00B8123D" w:rsidRPr="00FF21E6" w:rsidRDefault="00B8123D" w:rsidP="00B8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8123D" w:rsidRPr="009D5A87" w:rsidRDefault="009D5A87" w:rsidP="0063083B">
      <w:pPr>
        <w:jc w:val="both"/>
        <w:rPr>
          <w:lang w:val="kk-KZ"/>
        </w:rPr>
      </w:pPr>
      <w:r>
        <w:rPr>
          <w:lang w:val="kk-KZ"/>
        </w:rPr>
        <w:t>АКТ-3 курс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7216"/>
        <w:gridCol w:w="6"/>
        <w:gridCol w:w="6"/>
      </w:tblGrid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Аудармашының кәсіби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Аудармашының лингвоэтникалық құзыреттілігі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тіларалық транскрипция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Аудармадағы тіларалық транскрипция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Тіларалық транскрипциялық сәйкестіктер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Аудармадағы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интертекстуализмдер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Аударманың лингвомәдени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Жағдаяттық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реалийлер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аударылуы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Реалий түрлері және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аударылуы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FF21E6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Жалқы есімдердің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аударылу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FF21E6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тәжірибесі және оның қызметтегі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ролі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FF21E6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зердесі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оны жаттықтыру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FF21E6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Аудармадағы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трансформациялар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FF21E6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Трансформацияның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түрлерінің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аудармада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қолданылуы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FF21E6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аудармадағы мәтіндік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жанрлар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FF21E6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Ғылыми-техникалық мәтіндердің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аударылу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FF21E6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Эссе мәтінінің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аударылу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FF21E6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..</w:t>
            </w:r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Оқулық мәтінінің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аударылу</w:t>
            </w:r>
            <w:proofErr w:type="spellEnd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A87"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Энциклопедиялық мәтіннің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аударылу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Нұсқаулық мәтінінің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аударылу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Мәтінді лексико-грамматикалық тұтастық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аударманың түрлері және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аударманың жанрлық түрлері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Аудармадағы мнемотехникалық жаттығулар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Аудармадағы мнемотехника және логикалық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операциялар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зердесін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лексикасының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қорын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Ғылыми-көпшілік мәтіндерді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Филолсофиялық мәтіндердің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аударылу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5A87" w:rsidRPr="009D5A87" w:rsidTr="009D5A87">
        <w:trPr>
          <w:tblCellSpacing w:w="0" w:type="dxa"/>
        </w:trPr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Іскери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хаттардың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аударылу</w:t>
            </w:r>
            <w:proofErr w:type="spellEnd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A87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5A87" w:rsidRPr="009D5A87" w:rsidRDefault="009D5A87" w:rsidP="009D5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Default="00B8123D" w:rsidP="0063083B">
      <w:pPr>
        <w:jc w:val="both"/>
        <w:rPr>
          <w:lang w:val="kk-KZ"/>
        </w:rPr>
      </w:pPr>
    </w:p>
    <w:p w:rsidR="00B8123D" w:rsidRPr="00B8123D" w:rsidRDefault="00B8123D" w:rsidP="0063083B">
      <w:pPr>
        <w:jc w:val="both"/>
        <w:rPr>
          <w:lang w:val="kk-KZ"/>
        </w:rPr>
      </w:pPr>
    </w:p>
    <w:sectPr w:rsidR="00B8123D" w:rsidRPr="00B8123D" w:rsidSect="00B2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5998"/>
    <w:rsid w:val="002110A9"/>
    <w:rsid w:val="00314A7F"/>
    <w:rsid w:val="004865C5"/>
    <w:rsid w:val="0063083B"/>
    <w:rsid w:val="006B1AC6"/>
    <w:rsid w:val="00777918"/>
    <w:rsid w:val="007C2A70"/>
    <w:rsid w:val="007E61C2"/>
    <w:rsid w:val="009D5A87"/>
    <w:rsid w:val="00B275C1"/>
    <w:rsid w:val="00B807B2"/>
    <w:rsid w:val="00B8123D"/>
    <w:rsid w:val="00C6184E"/>
    <w:rsid w:val="00CA7767"/>
    <w:rsid w:val="00E94564"/>
    <w:rsid w:val="00EE67A8"/>
    <w:rsid w:val="00EF5998"/>
    <w:rsid w:val="00FF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2A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niver.kaznu.kz/teacher/question/list/15364/2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12</cp:revision>
  <cp:lastPrinted>2012-11-16T08:29:00Z</cp:lastPrinted>
  <dcterms:created xsi:type="dcterms:W3CDTF">2012-11-14T07:46:00Z</dcterms:created>
  <dcterms:modified xsi:type="dcterms:W3CDTF">2013-06-24T06:07:00Z</dcterms:modified>
</cp:coreProperties>
</file>